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445F40" w:rsidRDefault="00445F40" w:rsidP="00445F40">
      <w:pPr>
        <w:overflowPunct w:val="0"/>
        <w:autoSpaceDE w:val="0"/>
        <w:autoSpaceDN w:val="0"/>
        <w:adjustRightInd w:val="0"/>
        <w:ind w:right="-273"/>
        <w:jc w:val="center"/>
        <w:rPr>
          <w:b/>
          <w:noProof/>
          <w:lang w:val="en-US"/>
        </w:rPr>
      </w:pPr>
      <w:r>
        <w:rPr>
          <w:noProof/>
          <w:lang w:val="en-US"/>
        </w:rPr>
        <w:t xml:space="preserve">                                                                                                                                     </w:t>
      </w:r>
      <w:r>
        <w:rPr>
          <w:b/>
          <w:noProof/>
          <w:lang w:val="en-US"/>
        </w:rPr>
        <w:t xml:space="preserve">Projektas </w:t>
      </w:r>
    </w:p>
    <w:p w:rsidR="00445F40" w:rsidRDefault="00445F40" w:rsidP="00445F40">
      <w:pPr>
        <w:overflowPunct w:val="0"/>
        <w:autoSpaceDE w:val="0"/>
        <w:autoSpaceDN w:val="0"/>
        <w:adjustRightInd w:val="0"/>
        <w:ind w:right="-273"/>
        <w:jc w:val="center"/>
        <w:rPr>
          <w:szCs w:val="20"/>
        </w:rPr>
      </w:pPr>
      <w:r>
        <w:rPr>
          <w:noProof/>
          <w:lang w:val="en-US"/>
        </w:rPr>
        <w:drawing>
          <wp:inline distT="0" distB="0" distL="0" distR="0">
            <wp:extent cx="675640" cy="67564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rsidR="00445F40" w:rsidRDefault="00445F40" w:rsidP="00445F40">
      <w:pPr>
        <w:overflowPunct w:val="0"/>
        <w:autoSpaceDE w:val="0"/>
        <w:autoSpaceDN w:val="0"/>
        <w:adjustRightInd w:val="0"/>
        <w:jc w:val="center"/>
        <w:rPr>
          <w:b/>
          <w:szCs w:val="20"/>
        </w:rPr>
      </w:pPr>
      <w:r>
        <w:rPr>
          <w:b/>
        </w:rPr>
        <w:t>ANYKŠČIŲ RAJONO SAVIVALDYBĖS</w:t>
      </w:r>
    </w:p>
    <w:p w:rsidR="00445F40" w:rsidRDefault="00445F40" w:rsidP="00445F40">
      <w:pPr>
        <w:overflowPunct w:val="0"/>
        <w:autoSpaceDE w:val="0"/>
        <w:autoSpaceDN w:val="0"/>
        <w:adjustRightInd w:val="0"/>
        <w:jc w:val="center"/>
        <w:rPr>
          <w:b/>
          <w:szCs w:val="20"/>
        </w:rPr>
      </w:pPr>
      <w:r>
        <w:rPr>
          <w:b/>
        </w:rPr>
        <w:t>TARYBA</w:t>
      </w:r>
    </w:p>
    <w:p w:rsidR="00445F40" w:rsidRDefault="00445F40" w:rsidP="00445F40">
      <w:pPr>
        <w:overflowPunct w:val="0"/>
        <w:autoSpaceDE w:val="0"/>
        <w:autoSpaceDN w:val="0"/>
        <w:adjustRightInd w:val="0"/>
        <w:jc w:val="center"/>
        <w:rPr>
          <w:b/>
          <w:sz w:val="28"/>
          <w:szCs w:val="20"/>
        </w:rPr>
      </w:pPr>
    </w:p>
    <w:p w:rsidR="00445F40" w:rsidRDefault="00445F40" w:rsidP="00445F40">
      <w:pPr>
        <w:overflowPunct w:val="0"/>
        <w:autoSpaceDE w:val="0"/>
        <w:autoSpaceDN w:val="0"/>
        <w:adjustRightInd w:val="0"/>
        <w:jc w:val="center"/>
        <w:rPr>
          <w:b/>
        </w:rPr>
      </w:pPr>
      <w:r>
        <w:rPr>
          <w:b/>
        </w:rPr>
        <w:t>SPRENDIMAS</w:t>
      </w:r>
    </w:p>
    <w:p w:rsidR="00445F40" w:rsidRDefault="00445F40" w:rsidP="00445F40">
      <w:pPr>
        <w:overflowPunct w:val="0"/>
        <w:autoSpaceDE w:val="0"/>
        <w:autoSpaceDN w:val="0"/>
        <w:adjustRightInd w:val="0"/>
        <w:rPr>
          <w:b/>
          <w:szCs w:val="20"/>
        </w:rPr>
      </w:pPr>
    </w:p>
    <w:p w:rsidR="00445F40" w:rsidRDefault="00154125" w:rsidP="00445F40">
      <w:pPr>
        <w:overflowPunct w:val="0"/>
        <w:autoSpaceDE w:val="0"/>
        <w:autoSpaceDN w:val="0"/>
        <w:adjustRightInd w:val="0"/>
        <w:jc w:val="center"/>
        <w:rPr>
          <w:b/>
          <w:caps/>
        </w:rPr>
      </w:pPr>
      <w:r>
        <w:rPr>
          <w:b/>
          <w:caps/>
        </w:rPr>
        <w:t xml:space="preserve"> dėl s</w:t>
      </w:r>
      <w:r w:rsidR="00A35B54">
        <w:rPr>
          <w:b/>
          <w:caps/>
        </w:rPr>
        <w:t xml:space="preserve">utikimo priimti </w:t>
      </w:r>
      <w:r>
        <w:rPr>
          <w:b/>
          <w:caps/>
        </w:rPr>
        <w:t>dovanojamus žemės sklypus</w:t>
      </w:r>
      <w:r w:rsidR="00A35B54">
        <w:rPr>
          <w:b/>
          <w:caps/>
        </w:rPr>
        <w:t xml:space="preserve"> anykščių mieste</w:t>
      </w:r>
    </w:p>
    <w:p w:rsidR="00445F40" w:rsidRDefault="00445F40" w:rsidP="00445F40">
      <w:pPr>
        <w:overflowPunct w:val="0"/>
        <w:autoSpaceDE w:val="0"/>
        <w:autoSpaceDN w:val="0"/>
        <w:adjustRightInd w:val="0"/>
        <w:jc w:val="center"/>
        <w:rPr>
          <w:szCs w:val="20"/>
        </w:rPr>
      </w:pPr>
    </w:p>
    <w:p w:rsidR="00445F40" w:rsidRDefault="00662FA2" w:rsidP="00445F40">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445F40">
        <w:t>2020 m. liepos 30 d.</w:t>
      </w:r>
      <w:r>
        <w:fldChar w:fldCharType="end"/>
      </w:r>
      <w:r w:rsidR="00445F40">
        <w:t xml:space="preserve"> Nr. 1-T-</w:t>
      </w:r>
      <w:r w:rsidR="00445F40">
        <w:fldChar w:fldCharType="begin"/>
      </w:r>
      <w:r w:rsidR="00445F40">
        <w:instrText xml:space="preserve"> FILLIN "indeksas" \* MERGEFORMAT </w:instrText>
      </w:r>
      <w:r w:rsidR="00445F40">
        <w:fldChar w:fldCharType="end"/>
      </w:r>
    </w:p>
    <w:p w:rsidR="00445F40" w:rsidRDefault="00445F40" w:rsidP="00445F40">
      <w:pPr>
        <w:overflowPunct w:val="0"/>
        <w:autoSpaceDE w:val="0"/>
        <w:autoSpaceDN w:val="0"/>
        <w:adjustRightInd w:val="0"/>
        <w:jc w:val="center"/>
        <w:rPr>
          <w:b/>
          <w:szCs w:val="20"/>
        </w:rPr>
      </w:pPr>
      <w:r>
        <w:t>Anykščiai</w:t>
      </w:r>
    </w:p>
    <w:p w:rsidR="00445F40" w:rsidRDefault="00445F40" w:rsidP="00445F40">
      <w:pPr>
        <w:pStyle w:val="Pagrindinistekstas"/>
        <w:rPr>
          <w:bCs w:val="0"/>
        </w:rPr>
      </w:pPr>
    </w:p>
    <w:p w:rsidR="00445F40" w:rsidRDefault="00445F40" w:rsidP="00445F40">
      <w:pPr>
        <w:pStyle w:val="Pagrindinistekstas"/>
        <w:rPr>
          <w:bCs w:val="0"/>
        </w:rPr>
      </w:pPr>
    </w:p>
    <w:p w:rsidR="00445F40" w:rsidRDefault="00445F40" w:rsidP="00445F40">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w:t>
      </w:r>
      <w:r w:rsidR="00154125">
        <w:rPr>
          <w:bCs w:val="0"/>
        </w:rPr>
        <w:t xml:space="preserve"> 6 straipsnio 5 punktu, </w:t>
      </w:r>
      <w:r>
        <w:rPr>
          <w:bCs w:val="0"/>
        </w:rPr>
        <w:t>12 straipsnio</w:t>
      </w:r>
      <w:r w:rsidR="00154125">
        <w:rPr>
          <w:bCs w:val="0"/>
        </w:rPr>
        <w:t xml:space="preserve"> 1 ir</w:t>
      </w:r>
      <w:r>
        <w:rPr>
          <w:bCs w:val="0"/>
        </w:rPr>
        <w:t xml:space="preserve"> 2 dalimi</w:t>
      </w:r>
      <w:r w:rsidR="00154125">
        <w:rPr>
          <w:bCs w:val="0"/>
        </w:rPr>
        <w:t>s</w:t>
      </w:r>
      <w:r>
        <w:rPr>
          <w:bCs w:val="0"/>
        </w:rPr>
        <w:t>,</w:t>
      </w:r>
      <w:r w:rsidR="00403A39">
        <w:rPr>
          <w:bCs w:val="0"/>
        </w:rPr>
        <w:t xml:space="preserve"> Lietuvos Respublikos žemės įstatymo 14 straipsnio 1 dalies 2 punktu, 2 dalimi, 16 straipsnio 1 dalimi,</w:t>
      </w:r>
      <w:r>
        <w:rPr>
          <w:bCs w:val="0"/>
        </w:rPr>
        <w:t xml:space="preserve"> Anykščių rajono savivaldybei nuosavybės teise priklausančio turto perdavimo valdyti, naudoti ir disponuoti juo patikėjimo teise tvarkos aprašo, patvirtinto Anykščių rajono savivaldybės tarybos 2014 m. vasario 27 d. sprendimu Nr. 1-TS-99 ,,Dėl Anykščių rajono savivaldybei nuosavybės teise priklausančio turto perdavimo valdyti, naudotis ir disponuoti juo patikėjimo teise tvarkos aprašo patvirtinimo“, 3.1 papunkčiu ir </w:t>
      </w:r>
      <w:r w:rsidR="00403A39">
        <w:rPr>
          <w:bCs w:val="0"/>
        </w:rPr>
        <w:t>7 ir 10 punktais</w:t>
      </w:r>
      <w:r>
        <w:rPr>
          <w:bCs w:val="0"/>
        </w:rPr>
        <w:t xml:space="preserve"> bei atsižvel</w:t>
      </w:r>
      <w:r w:rsidR="00403A39">
        <w:rPr>
          <w:bCs w:val="0"/>
        </w:rPr>
        <w:t>gdama į uždarosios akcinės bendrovės „</w:t>
      </w:r>
      <w:proofErr w:type="spellStart"/>
      <w:r w:rsidR="00403A39">
        <w:rPr>
          <w:bCs w:val="0"/>
        </w:rPr>
        <w:t>Translinija</w:t>
      </w:r>
      <w:proofErr w:type="spellEnd"/>
      <w:r w:rsidR="00403A39">
        <w:rPr>
          <w:bCs w:val="0"/>
        </w:rPr>
        <w:t>“ 2020 m. liepos 1 d. pasiūlymą „Dėl žemės sklypų</w:t>
      </w:r>
      <w:r>
        <w:rPr>
          <w:bCs w:val="0"/>
        </w:rPr>
        <w:t xml:space="preserve"> perdavimo</w:t>
      </w:r>
      <w:r w:rsidR="00403A39">
        <w:rPr>
          <w:bCs w:val="0"/>
        </w:rPr>
        <w:t xml:space="preserve"> (dovanojimo)</w:t>
      </w:r>
      <w:r>
        <w:rPr>
          <w:bCs w:val="0"/>
        </w:rPr>
        <w:t>“, Anykščių rajono savivaldybės taryba n u s p r e n d ž i a:</w:t>
      </w:r>
    </w:p>
    <w:p w:rsidR="00AC4B8C" w:rsidRDefault="000840AC" w:rsidP="005A4387">
      <w:pPr>
        <w:pStyle w:val="Pagrindinistekstas"/>
        <w:spacing w:line="360" w:lineRule="auto"/>
        <w:rPr>
          <w:bCs w:val="0"/>
        </w:rPr>
      </w:pPr>
      <w:r>
        <w:rPr>
          <w:bCs w:val="0"/>
        </w:rPr>
        <w:t xml:space="preserve">       </w:t>
      </w:r>
      <w:r w:rsidR="005A4387">
        <w:rPr>
          <w:bCs w:val="0"/>
        </w:rPr>
        <w:t>1.</w:t>
      </w:r>
      <w:r>
        <w:rPr>
          <w:bCs w:val="0"/>
        </w:rPr>
        <w:t xml:space="preserve"> </w:t>
      </w:r>
      <w:r w:rsidR="005A4387">
        <w:rPr>
          <w:bCs w:val="0"/>
        </w:rPr>
        <w:t>S</w:t>
      </w:r>
      <w:r w:rsidR="00AC4B8C">
        <w:rPr>
          <w:bCs w:val="0"/>
        </w:rPr>
        <w:t>utikti priimti</w:t>
      </w:r>
      <w:r w:rsidR="005A4387">
        <w:rPr>
          <w:bCs w:val="0"/>
        </w:rPr>
        <w:t xml:space="preserve"> Anykščių rajono savivaldybės nuosavybėn uždarosios akcinės bendrovės „</w:t>
      </w:r>
      <w:proofErr w:type="spellStart"/>
      <w:r w:rsidR="005A4387">
        <w:rPr>
          <w:bCs w:val="0"/>
        </w:rPr>
        <w:t>Translinija</w:t>
      </w:r>
      <w:proofErr w:type="spellEnd"/>
      <w:r w:rsidR="005A4387">
        <w:rPr>
          <w:bCs w:val="0"/>
        </w:rPr>
        <w:t>“</w:t>
      </w:r>
      <w:r w:rsidR="00AC4B8C" w:rsidRPr="005A4387">
        <w:rPr>
          <w:bCs w:val="0"/>
        </w:rPr>
        <w:t xml:space="preserve"> </w:t>
      </w:r>
      <w:r w:rsidR="005A4387">
        <w:rPr>
          <w:bCs w:val="0"/>
        </w:rPr>
        <w:t>(kodas 141563971, Gedimino pr. 33-2, Vilniaus m.) dovanojamus žemės sklypus (priedas).</w:t>
      </w:r>
    </w:p>
    <w:p w:rsidR="00E249BF" w:rsidRPr="005A4387" w:rsidRDefault="000840AC" w:rsidP="005A4387">
      <w:pPr>
        <w:pStyle w:val="Pagrindinistekstas"/>
        <w:spacing w:line="360" w:lineRule="auto"/>
        <w:rPr>
          <w:bCs w:val="0"/>
        </w:rPr>
      </w:pPr>
      <w:r>
        <w:rPr>
          <w:bCs w:val="0"/>
        </w:rPr>
        <w:t xml:space="preserve">       </w:t>
      </w:r>
      <w:r w:rsidR="00E249BF">
        <w:rPr>
          <w:bCs w:val="0"/>
        </w:rPr>
        <w:t xml:space="preserve">2. Perduoti šio sprendimo 1 punkte nurodytą turtą, jį perėmus Anykščių rajono savivaldybės nuosavybėn ir įregistravus į Anykščių rajono savivaldybės turto aprašus, Anykščių rajono savivaldybės administracijai, kodas 188774637, valdyti, naudoti ir disponuoti juo patikėjimo teise, </w:t>
      </w:r>
      <w:r w:rsidR="00695EA4">
        <w:rPr>
          <w:bCs w:val="0"/>
        </w:rPr>
        <w:t xml:space="preserve">jos </w:t>
      </w:r>
      <w:r w:rsidR="00E249BF">
        <w:rPr>
          <w:bCs w:val="0"/>
        </w:rPr>
        <w:t>nuostatuose numatytai veiklai vykdyti</w:t>
      </w:r>
      <w:r w:rsidR="00695EA4">
        <w:rPr>
          <w:bCs w:val="0"/>
        </w:rPr>
        <w:t>.</w:t>
      </w:r>
      <w:r w:rsidR="00E249BF">
        <w:rPr>
          <w:bCs w:val="0"/>
        </w:rPr>
        <w:t xml:space="preserve"> </w:t>
      </w:r>
    </w:p>
    <w:p w:rsidR="00695EA4" w:rsidRDefault="00695EA4" w:rsidP="00445F40">
      <w:pPr>
        <w:pStyle w:val="Pagrindinistekstas"/>
        <w:spacing w:line="360" w:lineRule="auto"/>
        <w:rPr>
          <w:bCs w:val="0"/>
        </w:rPr>
      </w:pPr>
      <w:r>
        <w:rPr>
          <w:bCs w:val="0"/>
        </w:rPr>
        <w:t xml:space="preserve">       3</w:t>
      </w:r>
      <w:r w:rsidR="00445F40">
        <w:rPr>
          <w:bCs w:val="0"/>
        </w:rPr>
        <w:t>. Įgalioti</w:t>
      </w:r>
      <w:r>
        <w:rPr>
          <w:bCs w:val="0"/>
        </w:rPr>
        <w:t>:</w:t>
      </w:r>
    </w:p>
    <w:p w:rsidR="00695EA4" w:rsidRDefault="000840AC" w:rsidP="00445F40">
      <w:pPr>
        <w:pStyle w:val="Pagrindinistekstas"/>
        <w:spacing w:line="360" w:lineRule="auto"/>
        <w:rPr>
          <w:bCs w:val="0"/>
        </w:rPr>
      </w:pPr>
      <w:r>
        <w:rPr>
          <w:bCs w:val="0"/>
        </w:rPr>
        <w:t xml:space="preserve">       </w:t>
      </w:r>
      <w:r w:rsidR="00695EA4">
        <w:rPr>
          <w:bCs w:val="0"/>
        </w:rPr>
        <w:t>3.1.</w:t>
      </w:r>
      <w:r w:rsidR="00445F40">
        <w:rPr>
          <w:bCs w:val="0"/>
        </w:rPr>
        <w:t xml:space="preserve"> Anykščių rajono savivaldybės administracijos direktorių</w:t>
      </w:r>
      <w:r w:rsidR="00695EA4">
        <w:rPr>
          <w:bCs w:val="0"/>
        </w:rPr>
        <w:t xml:space="preserve">, jam nesant Administracijos direktoriaus pavaduotoją, pasirašyti šio sprendimo 1 punkte nurodyto nekilnojamojo turto </w:t>
      </w:r>
      <w:r>
        <w:rPr>
          <w:bCs w:val="0"/>
        </w:rPr>
        <w:t>dovanojimo sutartį ir perdavimo-</w:t>
      </w:r>
      <w:r w:rsidR="00695EA4">
        <w:rPr>
          <w:bCs w:val="0"/>
        </w:rPr>
        <w:t>priėmimo aktą.</w:t>
      </w:r>
    </w:p>
    <w:p w:rsidR="00445F40" w:rsidRDefault="000840AC" w:rsidP="00445F40">
      <w:pPr>
        <w:pStyle w:val="Pagrindinistekstas"/>
        <w:spacing w:line="360" w:lineRule="auto"/>
        <w:rPr>
          <w:bCs w:val="0"/>
        </w:rPr>
      </w:pPr>
      <w:r>
        <w:rPr>
          <w:bCs w:val="0"/>
        </w:rPr>
        <w:lastRenderedPageBreak/>
        <w:t xml:space="preserve">       </w:t>
      </w:r>
      <w:r w:rsidR="00695EA4">
        <w:rPr>
          <w:bCs w:val="0"/>
        </w:rPr>
        <w:t>3.2. Anykščių rajono savivaldybės merą</w:t>
      </w:r>
      <w:r w:rsidR="00445F40">
        <w:rPr>
          <w:bCs w:val="0"/>
        </w:rPr>
        <w:t xml:space="preserve"> Anykščių rajono savivaldybės vardu pasirašyti šio sprendimo 1 punkte nurodyto turto perdavimo-priėmimo aktą</w:t>
      </w:r>
      <w:r w:rsidR="00695EA4">
        <w:rPr>
          <w:bCs w:val="0"/>
        </w:rPr>
        <w:t>, perduodant Anykščių rajono savivaldybės administracijai valdyti, naudoti ir disponuoti juo patikėjimo teise</w:t>
      </w:r>
      <w:r w:rsidR="00445F40">
        <w:rPr>
          <w:bCs w:val="0"/>
        </w:rPr>
        <w:t>.</w:t>
      </w:r>
    </w:p>
    <w:p w:rsidR="00445F40" w:rsidRDefault="00445F40" w:rsidP="00445F40">
      <w:pPr>
        <w:pStyle w:val="Pagrindinistekstas"/>
        <w:spacing w:line="360" w:lineRule="auto"/>
        <w:rPr>
          <w:bCs w:val="0"/>
        </w:rPr>
      </w:pPr>
      <w:r>
        <w:t xml:space="preserve">       Šis sprendimas per vieną mėnesį gali būti skundžiamas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rsidR="00482FEE" w:rsidRDefault="00482FEE" w:rsidP="00445F40">
      <w:pPr>
        <w:overflowPunct w:val="0"/>
        <w:autoSpaceDE w:val="0"/>
        <w:autoSpaceDN w:val="0"/>
        <w:adjustRightInd w:val="0"/>
        <w:rPr>
          <w:bCs/>
          <w:szCs w:val="20"/>
        </w:rPr>
      </w:pPr>
    </w:p>
    <w:p w:rsidR="00482FEE" w:rsidRDefault="00482FEE" w:rsidP="00482FEE">
      <w:pPr>
        <w:pStyle w:val="Pagrindinistekstas"/>
        <w:spacing w:line="360" w:lineRule="auto"/>
      </w:pPr>
      <w:r>
        <w:t>Mero pavaduotojas,</w:t>
      </w:r>
    </w:p>
    <w:p w:rsidR="00482FEE" w:rsidRDefault="00482FEE" w:rsidP="00482FEE">
      <w:pPr>
        <w:pStyle w:val="Pagrindinistekstas"/>
        <w:spacing w:line="360" w:lineRule="auto"/>
      </w:pPr>
      <w:r>
        <w:t>pavaduojantis merą                                                                                                      Dainius Žiogelis</w:t>
      </w:r>
    </w:p>
    <w:p w:rsidR="00445F40" w:rsidRDefault="00445F40" w:rsidP="00445F40">
      <w:pPr>
        <w:overflowPunct w:val="0"/>
        <w:autoSpaceDE w:val="0"/>
        <w:autoSpaceDN w:val="0"/>
        <w:adjustRightInd w:val="0"/>
      </w:pPr>
      <w:r>
        <w:t xml:space="preserve">                                                                                                          </w:t>
      </w:r>
    </w:p>
    <w:p w:rsidR="00445F40" w:rsidRDefault="00445F40" w:rsidP="00445F40">
      <w:pPr>
        <w:overflowPunct w:val="0"/>
        <w:autoSpaceDE w:val="0"/>
        <w:autoSpaceDN w:val="0"/>
        <w:adjustRightInd w:val="0"/>
      </w:pPr>
      <w:r>
        <w:t xml:space="preserve">                                                                                                                                                                                                                                                          </w:t>
      </w:r>
      <w:r>
        <w:tab/>
      </w:r>
      <w:r>
        <w:tab/>
      </w:r>
      <w:r>
        <w:tab/>
      </w:r>
      <w:r>
        <w:tab/>
      </w:r>
      <w:r>
        <w:tab/>
        <w:t xml:space="preserve">                   </w:t>
      </w:r>
    </w:p>
    <w:p w:rsidR="00445F40" w:rsidRDefault="00445F40" w:rsidP="00445F40">
      <w:pPr>
        <w:pStyle w:val="Pagrindinistekstas"/>
        <w:spacing w:line="360" w:lineRule="auto"/>
      </w:pPr>
    </w:p>
    <w:p w:rsidR="00445F40" w:rsidRDefault="00445F40" w:rsidP="00445F40">
      <w:pPr>
        <w:pStyle w:val="Pagrindinistekstas"/>
        <w:spacing w:line="360" w:lineRule="auto"/>
      </w:pPr>
    </w:p>
    <w:p w:rsidR="00445F40" w:rsidRDefault="00445F40" w:rsidP="00445F40">
      <w:pPr>
        <w:pStyle w:val="Pagrindinistekstas"/>
        <w:spacing w:line="360" w:lineRule="auto"/>
      </w:pPr>
    </w:p>
    <w:p w:rsidR="00445F40" w:rsidRDefault="00445F40" w:rsidP="00445F40">
      <w:pPr>
        <w:pStyle w:val="Pagrindinistekstas"/>
        <w:spacing w:line="360" w:lineRule="auto"/>
      </w:pPr>
    </w:p>
    <w:p w:rsidR="00445F40" w:rsidRDefault="00445F40" w:rsidP="00445F40">
      <w:pPr>
        <w:pStyle w:val="Pagrindinistekstas"/>
        <w:spacing w:line="360" w:lineRule="auto"/>
      </w:pPr>
    </w:p>
    <w:p w:rsidR="00445F40" w:rsidRDefault="00445F40" w:rsidP="00445F40">
      <w:pPr>
        <w:pStyle w:val="Pagrindinistekstas"/>
        <w:spacing w:line="360" w:lineRule="auto"/>
      </w:pPr>
    </w:p>
    <w:p w:rsidR="00445F40" w:rsidRDefault="00445F40" w:rsidP="00445F40">
      <w:pPr>
        <w:pStyle w:val="Pagrindinistekstas"/>
        <w:spacing w:line="360" w:lineRule="auto"/>
      </w:pPr>
    </w:p>
    <w:p w:rsidR="00445F40" w:rsidRDefault="00445F40" w:rsidP="00445F40">
      <w:pPr>
        <w:pStyle w:val="Pagrindinistekstas"/>
        <w:spacing w:line="360" w:lineRule="auto"/>
      </w:pPr>
    </w:p>
    <w:p w:rsidR="00445F40" w:rsidRDefault="00445F40" w:rsidP="00445F40">
      <w:pPr>
        <w:pStyle w:val="Pagrindinistekstas"/>
        <w:spacing w:line="360" w:lineRule="auto"/>
      </w:pPr>
    </w:p>
    <w:p w:rsidR="00445F40" w:rsidRDefault="00445F40" w:rsidP="00445F40">
      <w:pPr>
        <w:pStyle w:val="Pagrindinistekstas"/>
        <w:spacing w:line="360" w:lineRule="auto"/>
      </w:pPr>
    </w:p>
    <w:p w:rsidR="00445F40" w:rsidRDefault="00445F40" w:rsidP="00445F40">
      <w:pPr>
        <w:pStyle w:val="Pagrindinistekstas"/>
        <w:spacing w:line="360" w:lineRule="auto"/>
      </w:pPr>
    </w:p>
    <w:p w:rsidR="00445F40" w:rsidRDefault="00445F40" w:rsidP="00445F40">
      <w:pPr>
        <w:pStyle w:val="Pagrindinistekstas"/>
        <w:spacing w:line="360" w:lineRule="auto"/>
      </w:pPr>
    </w:p>
    <w:p w:rsidR="00445F40" w:rsidRDefault="00445F40" w:rsidP="00445F40">
      <w:pPr>
        <w:pStyle w:val="Pagrindinistekstas"/>
        <w:spacing w:line="360" w:lineRule="auto"/>
      </w:pPr>
    </w:p>
    <w:p w:rsidR="00445F40" w:rsidRDefault="00445F40" w:rsidP="00445F40">
      <w:pPr>
        <w:pStyle w:val="Pagrindinistekstas"/>
        <w:spacing w:line="360" w:lineRule="auto"/>
      </w:pPr>
    </w:p>
    <w:p w:rsidR="00445F40" w:rsidRDefault="00445F40" w:rsidP="00445F40">
      <w:pPr>
        <w:pStyle w:val="Pagrindinistekstas"/>
        <w:spacing w:line="360" w:lineRule="auto"/>
      </w:pPr>
    </w:p>
    <w:p w:rsidR="000840AC" w:rsidRDefault="000840AC" w:rsidP="00445F40">
      <w:pPr>
        <w:rPr>
          <w:bCs/>
          <w:szCs w:val="20"/>
        </w:rPr>
      </w:pPr>
    </w:p>
    <w:p w:rsidR="000840AC" w:rsidRDefault="000840AC" w:rsidP="00445F40">
      <w:pPr>
        <w:rPr>
          <w:bCs/>
          <w:szCs w:val="20"/>
        </w:rPr>
      </w:pPr>
    </w:p>
    <w:p w:rsidR="000840AC" w:rsidRDefault="000840AC" w:rsidP="00445F40">
      <w:pPr>
        <w:rPr>
          <w:bCs/>
          <w:szCs w:val="20"/>
        </w:rPr>
      </w:pPr>
    </w:p>
    <w:p w:rsidR="000840AC" w:rsidRDefault="000840AC" w:rsidP="00445F40">
      <w:pPr>
        <w:rPr>
          <w:bCs/>
          <w:szCs w:val="20"/>
        </w:rPr>
      </w:pPr>
    </w:p>
    <w:p w:rsidR="000840AC" w:rsidRDefault="000840AC" w:rsidP="00445F40">
      <w:pPr>
        <w:rPr>
          <w:bCs/>
          <w:szCs w:val="20"/>
        </w:rPr>
      </w:pPr>
    </w:p>
    <w:p w:rsidR="000840AC" w:rsidRDefault="000840AC" w:rsidP="00445F40">
      <w:pPr>
        <w:rPr>
          <w:bCs/>
          <w:szCs w:val="20"/>
        </w:rPr>
      </w:pPr>
    </w:p>
    <w:p w:rsidR="000840AC" w:rsidRDefault="000840AC" w:rsidP="00445F40">
      <w:pPr>
        <w:rPr>
          <w:bCs/>
          <w:szCs w:val="20"/>
        </w:rPr>
      </w:pPr>
    </w:p>
    <w:p w:rsidR="00445F40" w:rsidRDefault="00445F40" w:rsidP="00445F40">
      <w:r>
        <w:lastRenderedPageBreak/>
        <w:t xml:space="preserve">                                                             </w:t>
      </w:r>
    </w:p>
    <w:p w:rsidR="00445F40" w:rsidRDefault="00445F40" w:rsidP="00445F40"/>
    <w:p w:rsidR="00445F40" w:rsidRDefault="00445F40" w:rsidP="00445F40"/>
    <w:p w:rsidR="00445F40" w:rsidRDefault="00445F40" w:rsidP="00445F40">
      <w:r>
        <w:t xml:space="preserve">                                                                                          Anykščių rajono savivaldybės tarybos</w:t>
      </w:r>
    </w:p>
    <w:p w:rsidR="00445F40" w:rsidRDefault="00445F40" w:rsidP="00445F40">
      <w:r>
        <w:t xml:space="preserve">                                                                                          2020 m. liepos 30 d. sprendimo Nr. 1-T-</w:t>
      </w:r>
    </w:p>
    <w:p w:rsidR="00445F40" w:rsidRDefault="00445F40" w:rsidP="00445F40">
      <w:r>
        <w:t xml:space="preserve">                                                                                          priedas</w:t>
      </w:r>
    </w:p>
    <w:p w:rsidR="00445F40" w:rsidRDefault="00445F40" w:rsidP="00445F40"/>
    <w:p w:rsidR="00445F40" w:rsidRDefault="00445F40" w:rsidP="00445F40">
      <w:pPr>
        <w:jc w:val="center"/>
      </w:pPr>
      <w:r>
        <w:t>ANYKŠČIŲ RAJONO SAVIVALDYBEI</w:t>
      </w:r>
      <w:r w:rsidR="00695EA4">
        <w:t xml:space="preserve"> DOVANOJAMŲ ŽEMĖS SKLYPŲ SĄRAŠAS</w:t>
      </w:r>
    </w:p>
    <w:p w:rsidR="00445F40" w:rsidRDefault="00445F40" w:rsidP="00445F40">
      <w:pPr>
        <w:jc w:val="center"/>
      </w:pPr>
    </w:p>
    <w:tbl>
      <w:tblPr>
        <w:tblStyle w:val="Lentelstinklelis"/>
        <w:tblW w:w="0" w:type="auto"/>
        <w:tblLook w:val="04A0" w:firstRow="1" w:lastRow="0" w:firstColumn="1" w:lastColumn="0" w:noHBand="0" w:noVBand="1"/>
      </w:tblPr>
      <w:tblGrid>
        <w:gridCol w:w="2547"/>
        <w:gridCol w:w="2547"/>
        <w:gridCol w:w="2547"/>
        <w:gridCol w:w="2547"/>
      </w:tblGrid>
      <w:tr w:rsidR="00695EA4" w:rsidTr="00695EA4">
        <w:tc>
          <w:tcPr>
            <w:tcW w:w="2547" w:type="dxa"/>
          </w:tcPr>
          <w:p w:rsidR="00695EA4" w:rsidRDefault="00695EA4" w:rsidP="00445F40">
            <w:pPr>
              <w:jc w:val="center"/>
            </w:pPr>
            <w:r>
              <w:t>Žemės sklypų duomenys</w:t>
            </w:r>
          </w:p>
        </w:tc>
        <w:tc>
          <w:tcPr>
            <w:tcW w:w="2547" w:type="dxa"/>
          </w:tcPr>
          <w:p w:rsidR="00695EA4" w:rsidRDefault="00695EA4" w:rsidP="00445F40">
            <w:pPr>
              <w:jc w:val="center"/>
            </w:pPr>
            <w:r>
              <w:t>Unikalus Nr.</w:t>
            </w:r>
          </w:p>
          <w:p w:rsidR="00695EA4" w:rsidRDefault="00695EA4" w:rsidP="00445F40">
            <w:pPr>
              <w:jc w:val="center"/>
            </w:pPr>
            <w:r>
              <w:t xml:space="preserve"> 4400-2436-9537</w:t>
            </w:r>
          </w:p>
        </w:tc>
        <w:tc>
          <w:tcPr>
            <w:tcW w:w="2547" w:type="dxa"/>
          </w:tcPr>
          <w:p w:rsidR="00695EA4" w:rsidRDefault="00695EA4" w:rsidP="00695EA4">
            <w:pPr>
              <w:jc w:val="center"/>
            </w:pPr>
            <w:r>
              <w:t>Unikalus Nr.</w:t>
            </w:r>
          </w:p>
          <w:p w:rsidR="00695EA4" w:rsidRDefault="00695EA4" w:rsidP="00445F40">
            <w:pPr>
              <w:jc w:val="center"/>
            </w:pPr>
            <w:r>
              <w:t>4400-2436-9480</w:t>
            </w:r>
          </w:p>
        </w:tc>
        <w:tc>
          <w:tcPr>
            <w:tcW w:w="2547" w:type="dxa"/>
          </w:tcPr>
          <w:p w:rsidR="00695EA4" w:rsidRDefault="00695EA4" w:rsidP="00695EA4">
            <w:pPr>
              <w:jc w:val="center"/>
            </w:pPr>
            <w:r>
              <w:t>Unikalus Nr.</w:t>
            </w:r>
          </w:p>
          <w:p w:rsidR="00695EA4" w:rsidRDefault="00695EA4" w:rsidP="00445F40">
            <w:pPr>
              <w:jc w:val="center"/>
            </w:pPr>
            <w:r>
              <w:t>4400-2436-9380</w:t>
            </w:r>
          </w:p>
        </w:tc>
      </w:tr>
      <w:tr w:rsidR="008277E8" w:rsidTr="00695EA4">
        <w:tc>
          <w:tcPr>
            <w:tcW w:w="2547" w:type="dxa"/>
          </w:tcPr>
          <w:p w:rsidR="008277E8" w:rsidRDefault="008277E8" w:rsidP="00445F40">
            <w:pPr>
              <w:jc w:val="center"/>
            </w:pPr>
            <w:r>
              <w:t>Adresas</w:t>
            </w:r>
          </w:p>
        </w:tc>
        <w:tc>
          <w:tcPr>
            <w:tcW w:w="2547" w:type="dxa"/>
          </w:tcPr>
          <w:p w:rsidR="008277E8" w:rsidRDefault="008277E8" w:rsidP="00445F40">
            <w:pPr>
              <w:jc w:val="center"/>
            </w:pPr>
            <w:r>
              <w:t>Anykščių m.</w:t>
            </w:r>
          </w:p>
        </w:tc>
        <w:tc>
          <w:tcPr>
            <w:tcW w:w="2547" w:type="dxa"/>
          </w:tcPr>
          <w:p w:rsidR="008277E8" w:rsidRDefault="008277E8" w:rsidP="008277E8">
            <w:pPr>
              <w:jc w:val="center"/>
            </w:pPr>
            <w:r w:rsidRPr="00F07E8F">
              <w:t>Anykščių m.</w:t>
            </w:r>
          </w:p>
        </w:tc>
        <w:tc>
          <w:tcPr>
            <w:tcW w:w="2547" w:type="dxa"/>
          </w:tcPr>
          <w:p w:rsidR="008277E8" w:rsidRDefault="008277E8" w:rsidP="008277E8">
            <w:pPr>
              <w:jc w:val="center"/>
            </w:pPr>
            <w:r w:rsidRPr="00F07E8F">
              <w:t>Anykščių m.</w:t>
            </w:r>
          </w:p>
        </w:tc>
      </w:tr>
      <w:tr w:rsidR="00695EA4" w:rsidTr="00695EA4">
        <w:tc>
          <w:tcPr>
            <w:tcW w:w="2547" w:type="dxa"/>
          </w:tcPr>
          <w:p w:rsidR="00695EA4" w:rsidRDefault="00695EA4" w:rsidP="00445F40">
            <w:pPr>
              <w:jc w:val="center"/>
            </w:pPr>
            <w:r>
              <w:t>Kadastrinis numeris</w:t>
            </w:r>
          </w:p>
        </w:tc>
        <w:tc>
          <w:tcPr>
            <w:tcW w:w="2547" w:type="dxa"/>
          </w:tcPr>
          <w:p w:rsidR="00695EA4" w:rsidRDefault="00695EA4" w:rsidP="008277E8">
            <w:r>
              <w:t>3403/0022:132 Anykščių m. k. v.</w:t>
            </w:r>
          </w:p>
          <w:p w:rsidR="00695EA4" w:rsidRDefault="00695EA4" w:rsidP="008277E8"/>
        </w:tc>
        <w:tc>
          <w:tcPr>
            <w:tcW w:w="2547" w:type="dxa"/>
          </w:tcPr>
          <w:p w:rsidR="00695EA4" w:rsidRDefault="008277E8" w:rsidP="008277E8">
            <w:r>
              <w:t>3403/0022:131 Anykščių m. k. v.</w:t>
            </w:r>
          </w:p>
        </w:tc>
        <w:tc>
          <w:tcPr>
            <w:tcW w:w="2547" w:type="dxa"/>
          </w:tcPr>
          <w:p w:rsidR="00695EA4" w:rsidRDefault="008277E8" w:rsidP="008277E8">
            <w:r>
              <w:t>3403/0022:130 Anykščių m. k. v.</w:t>
            </w:r>
          </w:p>
        </w:tc>
      </w:tr>
      <w:tr w:rsidR="00695EA4" w:rsidTr="00695EA4">
        <w:tc>
          <w:tcPr>
            <w:tcW w:w="2547" w:type="dxa"/>
          </w:tcPr>
          <w:p w:rsidR="00695EA4" w:rsidRDefault="008277E8" w:rsidP="00445F40">
            <w:pPr>
              <w:jc w:val="center"/>
            </w:pPr>
            <w:r>
              <w:t xml:space="preserve">Pagrindinė naudojimo paskirtis </w:t>
            </w:r>
          </w:p>
        </w:tc>
        <w:tc>
          <w:tcPr>
            <w:tcW w:w="2547" w:type="dxa"/>
          </w:tcPr>
          <w:p w:rsidR="00695EA4" w:rsidRDefault="008277E8" w:rsidP="00445F40">
            <w:pPr>
              <w:jc w:val="center"/>
            </w:pPr>
            <w:r>
              <w:t xml:space="preserve">Kita </w:t>
            </w:r>
          </w:p>
        </w:tc>
        <w:tc>
          <w:tcPr>
            <w:tcW w:w="2547" w:type="dxa"/>
          </w:tcPr>
          <w:p w:rsidR="00695EA4" w:rsidRDefault="008277E8" w:rsidP="00445F40">
            <w:pPr>
              <w:jc w:val="center"/>
            </w:pPr>
            <w:r>
              <w:t xml:space="preserve">Kita </w:t>
            </w:r>
          </w:p>
        </w:tc>
        <w:tc>
          <w:tcPr>
            <w:tcW w:w="2547" w:type="dxa"/>
          </w:tcPr>
          <w:p w:rsidR="00695EA4" w:rsidRDefault="008277E8" w:rsidP="00445F40">
            <w:pPr>
              <w:jc w:val="center"/>
            </w:pPr>
            <w:r>
              <w:t xml:space="preserve">Kita </w:t>
            </w:r>
          </w:p>
        </w:tc>
      </w:tr>
      <w:tr w:rsidR="008277E8" w:rsidTr="00695EA4">
        <w:tc>
          <w:tcPr>
            <w:tcW w:w="2547" w:type="dxa"/>
          </w:tcPr>
          <w:p w:rsidR="008277E8" w:rsidRDefault="008277E8" w:rsidP="00445F40">
            <w:pPr>
              <w:jc w:val="center"/>
            </w:pPr>
            <w:r>
              <w:t>Žemės sklypo naudojimo būdas</w:t>
            </w:r>
          </w:p>
        </w:tc>
        <w:tc>
          <w:tcPr>
            <w:tcW w:w="2547" w:type="dxa"/>
          </w:tcPr>
          <w:p w:rsidR="008277E8" w:rsidRDefault="008277E8" w:rsidP="008277E8">
            <w:r>
              <w:t>Susisiekimo ir inžinerinių tinklų koridorių teritorijos</w:t>
            </w:r>
          </w:p>
        </w:tc>
        <w:tc>
          <w:tcPr>
            <w:tcW w:w="2547" w:type="dxa"/>
          </w:tcPr>
          <w:p w:rsidR="008277E8" w:rsidRDefault="008277E8" w:rsidP="008277E8">
            <w:r>
              <w:t>Susisiekimo ir inžinerinių tinklų koridorių teritorijos</w:t>
            </w:r>
          </w:p>
        </w:tc>
        <w:tc>
          <w:tcPr>
            <w:tcW w:w="2547" w:type="dxa"/>
          </w:tcPr>
          <w:p w:rsidR="008277E8" w:rsidRDefault="008277E8" w:rsidP="008277E8">
            <w:r>
              <w:t>Susisiekimo ir inžinerinių tinklų koridorių teritorijos</w:t>
            </w:r>
          </w:p>
        </w:tc>
      </w:tr>
      <w:tr w:rsidR="00695EA4" w:rsidTr="00695EA4">
        <w:tc>
          <w:tcPr>
            <w:tcW w:w="2547" w:type="dxa"/>
          </w:tcPr>
          <w:p w:rsidR="00695EA4" w:rsidRDefault="008277E8" w:rsidP="008277E8">
            <w:r>
              <w:t>Žemės sklypo plotas, ha</w:t>
            </w:r>
          </w:p>
        </w:tc>
        <w:tc>
          <w:tcPr>
            <w:tcW w:w="2547" w:type="dxa"/>
          </w:tcPr>
          <w:p w:rsidR="00695EA4" w:rsidRDefault="008277E8" w:rsidP="008277E8">
            <w:pPr>
              <w:jc w:val="right"/>
            </w:pPr>
            <w:r>
              <w:t>0,0746</w:t>
            </w:r>
          </w:p>
        </w:tc>
        <w:tc>
          <w:tcPr>
            <w:tcW w:w="2547" w:type="dxa"/>
          </w:tcPr>
          <w:p w:rsidR="00695EA4" w:rsidRDefault="008277E8" w:rsidP="008277E8">
            <w:pPr>
              <w:jc w:val="right"/>
            </w:pPr>
            <w:r>
              <w:t>0,0803</w:t>
            </w:r>
          </w:p>
        </w:tc>
        <w:tc>
          <w:tcPr>
            <w:tcW w:w="2547" w:type="dxa"/>
          </w:tcPr>
          <w:p w:rsidR="00695EA4" w:rsidRDefault="008277E8" w:rsidP="008277E8">
            <w:pPr>
              <w:jc w:val="right"/>
            </w:pPr>
            <w:r>
              <w:t>0,1480</w:t>
            </w:r>
          </w:p>
        </w:tc>
      </w:tr>
      <w:tr w:rsidR="00695EA4" w:rsidTr="00695EA4">
        <w:tc>
          <w:tcPr>
            <w:tcW w:w="2547" w:type="dxa"/>
          </w:tcPr>
          <w:p w:rsidR="00695EA4" w:rsidRDefault="008277E8" w:rsidP="00445F40">
            <w:pPr>
              <w:jc w:val="center"/>
            </w:pPr>
            <w:r>
              <w:t>Registro numeris</w:t>
            </w:r>
          </w:p>
        </w:tc>
        <w:tc>
          <w:tcPr>
            <w:tcW w:w="2547" w:type="dxa"/>
          </w:tcPr>
          <w:p w:rsidR="00695EA4" w:rsidRDefault="008277E8" w:rsidP="008277E8">
            <w:pPr>
              <w:jc w:val="right"/>
            </w:pPr>
            <w:r>
              <w:t>44/1543474</w:t>
            </w:r>
          </w:p>
        </w:tc>
        <w:tc>
          <w:tcPr>
            <w:tcW w:w="2547" w:type="dxa"/>
          </w:tcPr>
          <w:p w:rsidR="00695EA4" w:rsidRDefault="008277E8" w:rsidP="008277E8">
            <w:pPr>
              <w:jc w:val="right"/>
            </w:pPr>
            <w:r>
              <w:t>44/1543472</w:t>
            </w:r>
          </w:p>
        </w:tc>
        <w:tc>
          <w:tcPr>
            <w:tcW w:w="2547" w:type="dxa"/>
          </w:tcPr>
          <w:p w:rsidR="00695EA4" w:rsidRDefault="008277E8" w:rsidP="008277E8">
            <w:pPr>
              <w:jc w:val="right"/>
            </w:pPr>
            <w:r>
              <w:t>44/1543468</w:t>
            </w:r>
          </w:p>
        </w:tc>
      </w:tr>
      <w:tr w:rsidR="00695EA4" w:rsidTr="00695EA4">
        <w:tc>
          <w:tcPr>
            <w:tcW w:w="2547" w:type="dxa"/>
          </w:tcPr>
          <w:p w:rsidR="00695EA4" w:rsidRDefault="008277E8" w:rsidP="00445F40">
            <w:pPr>
              <w:jc w:val="center"/>
            </w:pPr>
            <w:r>
              <w:t>Indeksuota žemės sklypo vertė, Eur</w:t>
            </w:r>
          </w:p>
        </w:tc>
        <w:tc>
          <w:tcPr>
            <w:tcW w:w="2547" w:type="dxa"/>
          </w:tcPr>
          <w:p w:rsidR="00695EA4" w:rsidRDefault="008277E8" w:rsidP="008277E8">
            <w:pPr>
              <w:jc w:val="right"/>
            </w:pPr>
            <w:r>
              <w:t>1 546,00</w:t>
            </w:r>
          </w:p>
        </w:tc>
        <w:tc>
          <w:tcPr>
            <w:tcW w:w="2547" w:type="dxa"/>
          </w:tcPr>
          <w:p w:rsidR="00695EA4" w:rsidRDefault="008277E8" w:rsidP="008277E8">
            <w:pPr>
              <w:jc w:val="right"/>
            </w:pPr>
            <w:r>
              <w:t>1 659,00</w:t>
            </w:r>
          </w:p>
        </w:tc>
        <w:tc>
          <w:tcPr>
            <w:tcW w:w="2547" w:type="dxa"/>
          </w:tcPr>
          <w:p w:rsidR="00695EA4" w:rsidRDefault="008277E8" w:rsidP="008277E8">
            <w:pPr>
              <w:jc w:val="right"/>
            </w:pPr>
            <w:r>
              <w:t>262,00</w:t>
            </w:r>
          </w:p>
        </w:tc>
      </w:tr>
      <w:tr w:rsidR="008277E8" w:rsidTr="00695EA4">
        <w:tc>
          <w:tcPr>
            <w:tcW w:w="2547" w:type="dxa"/>
          </w:tcPr>
          <w:p w:rsidR="008277E8" w:rsidRDefault="008277E8" w:rsidP="00445F40">
            <w:pPr>
              <w:jc w:val="center"/>
            </w:pPr>
            <w:r>
              <w:t>Vidutinė rinkos vertė, Eur</w:t>
            </w:r>
          </w:p>
        </w:tc>
        <w:tc>
          <w:tcPr>
            <w:tcW w:w="2547" w:type="dxa"/>
          </w:tcPr>
          <w:p w:rsidR="008277E8" w:rsidRDefault="008277E8" w:rsidP="008277E8">
            <w:pPr>
              <w:jc w:val="right"/>
            </w:pPr>
            <w:r>
              <w:t>2 346,00</w:t>
            </w:r>
          </w:p>
        </w:tc>
        <w:tc>
          <w:tcPr>
            <w:tcW w:w="2547" w:type="dxa"/>
          </w:tcPr>
          <w:p w:rsidR="008277E8" w:rsidRDefault="008277E8" w:rsidP="008277E8">
            <w:pPr>
              <w:jc w:val="right"/>
            </w:pPr>
            <w:r>
              <w:t>2 491,00</w:t>
            </w:r>
          </w:p>
        </w:tc>
        <w:tc>
          <w:tcPr>
            <w:tcW w:w="2547" w:type="dxa"/>
          </w:tcPr>
          <w:p w:rsidR="008277E8" w:rsidRDefault="008277E8" w:rsidP="008277E8">
            <w:pPr>
              <w:jc w:val="right"/>
            </w:pPr>
            <w:r>
              <w:t>4 518,00</w:t>
            </w:r>
          </w:p>
        </w:tc>
      </w:tr>
    </w:tbl>
    <w:p w:rsidR="00445F40" w:rsidRDefault="008277E8" w:rsidP="008277E8">
      <w:pPr>
        <w:jc w:val="center"/>
      </w:pPr>
      <w:r>
        <w:t>__________________________________________</w:t>
      </w:r>
    </w:p>
    <w:p w:rsidR="00445F40" w:rsidRDefault="00445F40" w:rsidP="00445F40">
      <w:pPr>
        <w:jc w:val="center"/>
        <w:rPr>
          <w:b/>
        </w:rPr>
      </w:pPr>
    </w:p>
    <w:p w:rsidR="00445F40" w:rsidRDefault="00445F40" w:rsidP="00445F40">
      <w:pPr>
        <w:rPr>
          <w:b/>
        </w:rPr>
      </w:pPr>
    </w:p>
    <w:p w:rsidR="00445F40" w:rsidRDefault="00445F40" w:rsidP="00445F40">
      <w:pPr>
        <w:rPr>
          <w:b/>
        </w:rPr>
      </w:pPr>
    </w:p>
    <w:p w:rsidR="00445F40" w:rsidRDefault="00445F40" w:rsidP="00445F40">
      <w:pPr>
        <w:rPr>
          <w:b/>
        </w:rPr>
      </w:pPr>
    </w:p>
    <w:p w:rsidR="00445F40" w:rsidRDefault="00445F40" w:rsidP="00445F40">
      <w:pPr>
        <w:rPr>
          <w:b/>
        </w:rPr>
      </w:pPr>
    </w:p>
    <w:p w:rsidR="00445F40" w:rsidRDefault="00445F40" w:rsidP="00445F40">
      <w:pPr>
        <w:rPr>
          <w:b/>
        </w:rPr>
      </w:pPr>
    </w:p>
    <w:p w:rsidR="00445F40" w:rsidRDefault="00445F40" w:rsidP="00445F40">
      <w:pPr>
        <w:rPr>
          <w:b/>
        </w:rPr>
      </w:pPr>
    </w:p>
    <w:p w:rsidR="00445F40" w:rsidRDefault="00445F40" w:rsidP="00445F40">
      <w:pPr>
        <w:rPr>
          <w:b/>
        </w:rPr>
      </w:pPr>
    </w:p>
    <w:p w:rsidR="00445F40" w:rsidRDefault="00445F40" w:rsidP="00445F40">
      <w:pPr>
        <w:rPr>
          <w:b/>
        </w:rPr>
      </w:pPr>
    </w:p>
    <w:p w:rsidR="00445F40" w:rsidRDefault="00445F40" w:rsidP="00445F40">
      <w:pPr>
        <w:rPr>
          <w:b/>
        </w:rPr>
      </w:pPr>
    </w:p>
    <w:p w:rsidR="00445F40" w:rsidRDefault="00445F40" w:rsidP="00445F40">
      <w:pPr>
        <w:rPr>
          <w:b/>
        </w:rPr>
      </w:pPr>
    </w:p>
    <w:p w:rsidR="00445F40" w:rsidRDefault="00445F40" w:rsidP="00445F40">
      <w:pPr>
        <w:rPr>
          <w:b/>
        </w:rPr>
      </w:pPr>
    </w:p>
    <w:p w:rsidR="00445F40" w:rsidRDefault="00445F40" w:rsidP="00445F40">
      <w:pPr>
        <w:rPr>
          <w:b/>
        </w:rPr>
      </w:pPr>
    </w:p>
    <w:p w:rsidR="00445F40" w:rsidRDefault="00445F40" w:rsidP="00445F40">
      <w:pPr>
        <w:rPr>
          <w:b/>
        </w:rPr>
      </w:pPr>
    </w:p>
    <w:p w:rsidR="00445F40" w:rsidRDefault="00445F40" w:rsidP="00445F40">
      <w:pPr>
        <w:rPr>
          <w:b/>
        </w:rPr>
      </w:pPr>
    </w:p>
    <w:p w:rsidR="000840AC" w:rsidRDefault="000840AC" w:rsidP="00445F40">
      <w:pPr>
        <w:rPr>
          <w:b/>
        </w:rPr>
      </w:pPr>
    </w:p>
    <w:p w:rsidR="000840AC" w:rsidRDefault="000840AC" w:rsidP="00445F40">
      <w:pPr>
        <w:rPr>
          <w:b/>
        </w:rPr>
      </w:pPr>
    </w:p>
    <w:p w:rsidR="000840AC" w:rsidRDefault="000840AC" w:rsidP="00445F40">
      <w:pPr>
        <w:rPr>
          <w:b/>
        </w:rPr>
      </w:pPr>
    </w:p>
    <w:p w:rsidR="000840AC" w:rsidRDefault="000840AC" w:rsidP="00445F40">
      <w:pPr>
        <w:rPr>
          <w:b/>
        </w:rPr>
      </w:pPr>
    </w:p>
    <w:p w:rsidR="000840AC" w:rsidRDefault="000840AC" w:rsidP="00445F40">
      <w:pPr>
        <w:rPr>
          <w:b/>
        </w:rPr>
      </w:pPr>
    </w:p>
    <w:p w:rsidR="000840AC" w:rsidRDefault="000840AC" w:rsidP="00445F40">
      <w:pPr>
        <w:rPr>
          <w:b/>
        </w:rPr>
      </w:pPr>
    </w:p>
    <w:p w:rsidR="000840AC" w:rsidRDefault="000840AC" w:rsidP="00445F40">
      <w:pPr>
        <w:rPr>
          <w:b/>
        </w:rPr>
      </w:pPr>
    </w:p>
    <w:p w:rsidR="00445F40" w:rsidRDefault="00445F40" w:rsidP="00445F40">
      <w:pPr>
        <w:rPr>
          <w:b/>
        </w:rPr>
      </w:pPr>
    </w:p>
    <w:p w:rsidR="00445F40" w:rsidRDefault="00445F40" w:rsidP="00445F40">
      <w:pPr>
        <w:jc w:val="center"/>
        <w:rPr>
          <w:b/>
        </w:rPr>
      </w:pPr>
    </w:p>
    <w:p w:rsidR="00445F40" w:rsidRDefault="00445F40" w:rsidP="00445F40">
      <w:pPr>
        <w:jc w:val="center"/>
        <w:rPr>
          <w:b/>
        </w:rPr>
      </w:pPr>
      <w:r>
        <w:rPr>
          <w:b/>
        </w:rPr>
        <w:t>AIŠKINAMASIS RAŠTAS</w:t>
      </w:r>
    </w:p>
    <w:p w:rsidR="00445F40" w:rsidRDefault="00445F40" w:rsidP="00445F40">
      <w:pPr>
        <w:jc w:val="center"/>
        <w:rPr>
          <w:b/>
        </w:rPr>
      </w:pPr>
    </w:p>
    <w:tbl>
      <w:tblPr>
        <w:tblW w:w="0" w:type="auto"/>
        <w:tblLook w:val="01E0" w:firstRow="1" w:lastRow="1" w:firstColumn="1" w:lastColumn="1" w:noHBand="0" w:noVBand="0"/>
      </w:tblPr>
      <w:tblGrid>
        <w:gridCol w:w="9877"/>
      </w:tblGrid>
      <w:tr w:rsidR="00445F40" w:rsidTr="00445F40">
        <w:tc>
          <w:tcPr>
            <w:tcW w:w="9854" w:type="dxa"/>
            <w:hideMark/>
          </w:tcPr>
          <w:p w:rsidR="00445F40" w:rsidRDefault="00445F40">
            <w:pPr>
              <w:spacing w:line="360" w:lineRule="auto"/>
              <w:rPr>
                <w:b/>
              </w:rPr>
            </w:pPr>
            <w:r>
              <w:rPr>
                <w:b/>
              </w:rPr>
              <w:t>1. Sprendimo projekto motyvai, tikslai ir uždaviniai:</w:t>
            </w:r>
          </w:p>
          <w:p w:rsidR="00B255AD" w:rsidRDefault="00B255AD" w:rsidP="00B255AD">
            <w:pPr>
              <w:spacing w:line="360" w:lineRule="auto"/>
              <w:jc w:val="both"/>
            </w:pPr>
            <w:r>
              <w:t xml:space="preserve">       Gautas uždarosios akcinės bendrovės „</w:t>
            </w:r>
            <w:proofErr w:type="spellStart"/>
            <w:r>
              <w:t>Translinija</w:t>
            </w:r>
            <w:proofErr w:type="spellEnd"/>
            <w:r>
              <w:t>“ 2020 m. liepos 1 d. pasiūlymas</w:t>
            </w:r>
            <w:r w:rsidR="00445F40">
              <w:t xml:space="preserve"> „Dėl </w:t>
            </w:r>
            <w:r>
              <w:t>žemės sklypų</w:t>
            </w:r>
            <w:r w:rsidR="00445F40">
              <w:t xml:space="preserve"> perdavimo</w:t>
            </w:r>
            <w:r>
              <w:t xml:space="preserve"> (dovanojimo)“, kuriame siūloma</w:t>
            </w:r>
            <w:r w:rsidR="00291F3E">
              <w:t xml:space="preserve"> Anykščių rajono savivaldybei</w:t>
            </w:r>
            <w:r w:rsidR="00445F40">
              <w:t xml:space="preserve"> </w:t>
            </w:r>
            <w:r>
              <w:t xml:space="preserve">dovanoti tris sprendimo projekte išvardintus žemės sklypus, kurie yra Skardžio, </w:t>
            </w:r>
            <w:proofErr w:type="spellStart"/>
            <w:r>
              <w:t>Šepetiškių</w:t>
            </w:r>
            <w:proofErr w:type="spellEnd"/>
            <w:r>
              <w:t xml:space="preserve"> ir Sodų gatvių tęsiniai.</w:t>
            </w:r>
            <w:r w:rsidR="00291F3E">
              <w:t xml:space="preserve"> Perėmus sprendimo projekte išvardintus žemės sklypus, būtų išspręsta privažiavimo kelių priežiūros, aptarnaujančio ir specialaus transporto apsisukimų (greitosios pagalbos, gaisrinių automobilių) infrastruktūra, taip pat padėtų išsp</w:t>
            </w:r>
            <w:r w:rsidR="002331BE">
              <w:t>r</w:t>
            </w:r>
            <w:r w:rsidR="00291F3E">
              <w:t xml:space="preserve">ęsti miesto inžinerinių komunikacijų (vandens, nuotekų, lietaus nuotekų ir kitų tinklų) įrengimo ir po to apsaugos zonų nustatymo problemas. </w:t>
            </w:r>
          </w:p>
          <w:p w:rsidR="00445F40" w:rsidRDefault="00445F40">
            <w:pPr>
              <w:spacing w:line="360" w:lineRule="auto"/>
              <w:jc w:val="both"/>
            </w:pPr>
          </w:p>
        </w:tc>
      </w:tr>
      <w:tr w:rsidR="00445F40" w:rsidTr="00445F40">
        <w:tc>
          <w:tcPr>
            <w:tcW w:w="9854" w:type="dxa"/>
            <w:hideMark/>
          </w:tcPr>
          <w:p w:rsidR="00445F40" w:rsidRDefault="00445F40">
            <w:pPr>
              <w:spacing w:line="360" w:lineRule="auto"/>
              <w:jc w:val="both"/>
            </w:pPr>
            <w:r>
              <w:rPr>
                <w:noProof/>
                <w:lang w:val="en-US"/>
              </w:rPr>
              <w:drawing>
                <wp:inline distT="0" distB="0" distL="0" distR="0">
                  <wp:extent cx="6985" cy="69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Pr>
                <w:noProof/>
                <w:lang w:val="en-US"/>
              </w:rPr>
              <w:drawing>
                <wp:inline distT="0" distB="0" distL="0" distR="0">
                  <wp:extent cx="6985" cy="69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tc>
      </w:tr>
      <w:tr w:rsidR="00445F40" w:rsidTr="00445F40">
        <w:tc>
          <w:tcPr>
            <w:tcW w:w="9854" w:type="dxa"/>
            <w:hideMark/>
          </w:tcPr>
          <w:p w:rsidR="00445F40" w:rsidRDefault="00445F40">
            <w:pPr>
              <w:rPr>
                <w:b/>
              </w:rPr>
            </w:pPr>
            <w:r>
              <w:rPr>
                <w:b/>
              </w:rPr>
              <w:t>2. Teisinis reglamentavimas:</w:t>
            </w:r>
          </w:p>
        </w:tc>
      </w:tr>
      <w:tr w:rsidR="00445F40" w:rsidTr="00445F40">
        <w:tc>
          <w:tcPr>
            <w:tcW w:w="9854" w:type="dxa"/>
          </w:tcPr>
          <w:p w:rsidR="00445F40" w:rsidRDefault="00445F40">
            <w:pPr>
              <w:spacing w:line="360" w:lineRule="auto"/>
            </w:pPr>
          </w:p>
          <w:p w:rsidR="00445F40" w:rsidRDefault="00445F40">
            <w:pPr>
              <w:spacing w:line="360" w:lineRule="auto"/>
            </w:pPr>
            <w:r>
              <w:t>Lietuvos Respublikos vietos savivaldos įstatymas.</w:t>
            </w:r>
          </w:p>
          <w:p w:rsidR="00445F40" w:rsidRDefault="00445F40">
            <w:pPr>
              <w:spacing w:line="360" w:lineRule="auto"/>
            </w:pPr>
            <w:r>
              <w:t>Lietuvos Respublikos valstybės ir savivaldybių turto valdymo, naudojimo ir disponavimo juo įstatymas.</w:t>
            </w:r>
          </w:p>
          <w:p w:rsidR="00291F3E" w:rsidRDefault="00291F3E">
            <w:pPr>
              <w:spacing w:line="360" w:lineRule="auto"/>
            </w:pPr>
            <w:r>
              <w:t>Lietuvos Respublikos žemės įstatymas</w:t>
            </w:r>
            <w:r w:rsidR="000840AC">
              <w:t>.</w:t>
            </w:r>
          </w:p>
          <w:p w:rsidR="00445F40" w:rsidRDefault="00445F40">
            <w:pPr>
              <w:spacing w:line="360" w:lineRule="auto"/>
              <w:jc w:val="both"/>
            </w:pPr>
            <w:r>
              <w:t>Anykščių rajono savivaldybei nuosavybės teise priklausančio turto perdavimo valdyti, naudoti ir disponuoti juo patikėjimo teise tvarkos aprašas, patvirtintas Anykščių rajono savivaldybės tarybos 2014 m. vasario 27 d. sprendimu Nr. 1-TS-99 ,,Dėl Anykščių rajono savivaldybei nuosavybės teise priklausančio turto perdavimo valdyti, naudotis ir disponuoti juo patikėjimo teise tvarkos aprašo patvirtinimo“.</w:t>
            </w:r>
          </w:p>
        </w:tc>
      </w:tr>
      <w:tr w:rsidR="00445F40" w:rsidTr="00445F40">
        <w:tc>
          <w:tcPr>
            <w:tcW w:w="9854" w:type="dxa"/>
            <w:hideMark/>
          </w:tcPr>
          <w:p w:rsidR="00445F40" w:rsidRDefault="00445F40">
            <w:pPr>
              <w:rPr>
                <w:rFonts w:eastAsiaTheme="minorHAnsi" w:cstheme="minorBidi"/>
                <w:szCs w:val="22"/>
                <w:lang w:val="en-US"/>
              </w:rPr>
            </w:pPr>
          </w:p>
        </w:tc>
      </w:tr>
      <w:tr w:rsidR="00445F40" w:rsidTr="00445F40">
        <w:tc>
          <w:tcPr>
            <w:tcW w:w="9854" w:type="dxa"/>
          </w:tcPr>
          <w:p w:rsidR="00445F40" w:rsidRDefault="00445F40">
            <w:pPr>
              <w:spacing w:line="360" w:lineRule="auto"/>
            </w:pPr>
          </w:p>
        </w:tc>
      </w:tr>
      <w:tr w:rsidR="00445F40" w:rsidTr="00445F40">
        <w:tc>
          <w:tcPr>
            <w:tcW w:w="9854" w:type="dxa"/>
            <w:hideMark/>
          </w:tcPr>
          <w:p w:rsidR="00445F40" w:rsidRDefault="00445F40">
            <w:pPr>
              <w:rPr>
                <w:b/>
              </w:rPr>
            </w:pPr>
            <w:r>
              <w:rPr>
                <w:b/>
              </w:rPr>
              <w:t>3. Galimos teigiamos ir neigiamos pasekmės:</w:t>
            </w:r>
          </w:p>
        </w:tc>
      </w:tr>
      <w:tr w:rsidR="00445F40" w:rsidTr="00445F40">
        <w:tc>
          <w:tcPr>
            <w:tcW w:w="9854" w:type="dxa"/>
          </w:tcPr>
          <w:p w:rsidR="00445F40" w:rsidRDefault="00445F40">
            <w:pPr>
              <w:spacing w:line="360" w:lineRule="auto"/>
              <w:jc w:val="both"/>
            </w:pPr>
          </w:p>
          <w:p w:rsidR="00445F40" w:rsidRDefault="00445F40">
            <w:pPr>
              <w:spacing w:line="360" w:lineRule="auto"/>
              <w:jc w:val="both"/>
            </w:pPr>
            <w:r>
              <w:t>Teigiama</w:t>
            </w:r>
            <w:r w:rsidR="000840AC">
              <w:t xml:space="preserve"> pasekmė – Anykščių rajono savivaldybė nuosavybėn įsigyja turtą.</w:t>
            </w:r>
          </w:p>
          <w:p w:rsidR="00445F40" w:rsidRDefault="000840AC">
            <w:pPr>
              <w:spacing w:line="360" w:lineRule="auto"/>
              <w:jc w:val="both"/>
            </w:pPr>
            <w:r>
              <w:t>Neigiama pasekmė – nėra.</w:t>
            </w:r>
          </w:p>
        </w:tc>
      </w:tr>
      <w:tr w:rsidR="00445F40" w:rsidTr="00445F40">
        <w:tc>
          <w:tcPr>
            <w:tcW w:w="9854" w:type="dxa"/>
            <w:hideMark/>
          </w:tcPr>
          <w:p w:rsidR="00445F40" w:rsidRDefault="00445F40">
            <w:pPr>
              <w:rPr>
                <w:rFonts w:eastAsiaTheme="minorHAnsi" w:cstheme="minorBidi"/>
                <w:szCs w:val="22"/>
                <w:lang w:val="en-US"/>
              </w:rPr>
            </w:pPr>
          </w:p>
        </w:tc>
      </w:tr>
      <w:tr w:rsidR="00445F40" w:rsidTr="00445F40">
        <w:tc>
          <w:tcPr>
            <w:tcW w:w="9854" w:type="dxa"/>
          </w:tcPr>
          <w:p w:rsidR="00445F40" w:rsidRDefault="00445F40"/>
          <w:p w:rsidR="00445F40" w:rsidRDefault="00445F40"/>
        </w:tc>
      </w:tr>
      <w:tr w:rsidR="00445F40" w:rsidTr="00445F40">
        <w:tc>
          <w:tcPr>
            <w:tcW w:w="9854" w:type="dxa"/>
            <w:hideMark/>
          </w:tcPr>
          <w:p w:rsidR="00445F40" w:rsidRDefault="00445F40">
            <w:pPr>
              <w:rPr>
                <w:b/>
              </w:rPr>
            </w:pPr>
            <w:r>
              <w:rPr>
                <w:b/>
              </w:rPr>
              <w:t>4. Lėšų poreikis ir finansavimo šaltiniai (esant galimybei, nurodomos preliminarios sumos, išlaidų sąmatos, skaičiavimai):</w:t>
            </w:r>
          </w:p>
        </w:tc>
      </w:tr>
      <w:tr w:rsidR="00445F40" w:rsidTr="00445F40">
        <w:tc>
          <w:tcPr>
            <w:tcW w:w="9854" w:type="dxa"/>
          </w:tcPr>
          <w:p w:rsidR="00445F40" w:rsidRDefault="00445F40"/>
          <w:p w:rsidR="00445F40" w:rsidRDefault="00445F40">
            <w:r>
              <w:t>Nėra.</w:t>
            </w:r>
          </w:p>
        </w:tc>
      </w:tr>
      <w:tr w:rsidR="00445F40" w:rsidTr="00445F40">
        <w:tc>
          <w:tcPr>
            <w:tcW w:w="9854" w:type="dxa"/>
            <w:hideMark/>
          </w:tcPr>
          <w:p w:rsidR="00445F40" w:rsidRDefault="00445F40">
            <w:pPr>
              <w:rPr>
                <w:rFonts w:eastAsiaTheme="minorHAnsi" w:cstheme="minorBidi"/>
                <w:szCs w:val="22"/>
                <w:lang w:val="en-US"/>
              </w:rPr>
            </w:pPr>
          </w:p>
        </w:tc>
      </w:tr>
      <w:tr w:rsidR="00445F40" w:rsidTr="00445F40">
        <w:tc>
          <w:tcPr>
            <w:tcW w:w="9854" w:type="dxa"/>
          </w:tcPr>
          <w:p w:rsidR="00445F40" w:rsidRDefault="00445F40"/>
          <w:p w:rsidR="00445F40" w:rsidRDefault="00445F40">
            <w:pPr>
              <w:rPr>
                <w:b/>
              </w:rPr>
            </w:pPr>
            <w:r>
              <w:rPr>
                <w:b/>
              </w:rPr>
              <w:t>5. Informacija apie atliktą antikorupcinį vertinimą:</w:t>
            </w:r>
          </w:p>
          <w:p w:rsidR="00445F40" w:rsidRDefault="00445F40">
            <w:pPr>
              <w:rPr>
                <w:b/>
              </w:rPr>
            </w:pPr>
          </w:p>
          <w:p w:rsidR="00445F40" w:rsidRDefault="00445F40">
            <w:r>
              <w:t>Neatliekamas.</w:t>
            </w:r>
          </w:p>
          <w:p w:rsidR="00445F40" w:rsidRDefault="00445F40"/>
          <w:p w:rsidR="00445F40" w:rsidRDefault="00445F40">
            <w:pPr>
              <w:rPr>
                <w:b/>
              </w:rPr>
            </w:pPr>
            <w:r>
              <w:rPr>
                <w:b/>
              </w:rPr>
              <w:t>6. Informacija apie numatomo teisinio reguliavimo poveikio vertinimą:</w:t>
            </w:r>
          </w:p>
          <w:p w:rsidR="00445F40" w:rsidRDefault="00445F40">
            <w:pPr>
              <w:rPr>
                <w:b/>
              </w:rPr>
            </w:pPr>
          </w:p>
          <w:p w:rsidR="00445F40" w:rsidRDefault="00445F40">
            <w:r>
              <w:t xml:space="preserve">Nevertinamas. </w:t>
            </w:r>
          </w:p>
          <w:p w:rsidR="00445F40" w:rsidRDefault="00445F40"/>
        </w:tc>
      </w:tr>
      <w:tr w:rsidR="00445F40" w:rsidTr="00445F40">
        <w:tc>
          <w:tcPr>
            <w:tcW w:w="9854" w:type="dxa"/>
            <w:hideMark/>
          </w:tcPr>
          <w:p w:rsidR="00445F40" w:rsidRDefault="00445F40">
            <w:pPr>
              <w:rPr>
                <w:rFonts w:eastAsiaTheme="minorHAnsi" w:cstheme="minorBidi"/>
                <w:szCs w:val="22"/>
                <w:lang w:val="en-US"/>
              </w:rPr>
            </w:pPr>
          </w:p>
        </w:tc>
      </w:tr>
      <w:tr w:rsidR="00445F40" w:rsidTr="00445F40">
        <w:tc>
          <w:tcPr>
            <w:tcW w:w="9854" w:type="dxa"/>
            <w:hideMark/>
          </w:tcPr>
          <w:p w:rsidR="00445F40" w:rsidRDefault="00445F40">
            <w:pPr>
              <w:rPr>
                <w:b/>
              </w:rPr>
            </w:pPr>
            <w:r>
              <w:rPr>
                <w:b/>
              </w:rPr>
              <w:t>7. Informacija apie administracinės naštos mažinimo vertinimą</w:t>
            </w:r>
          </w:p>
          <w:p w:rsidR="00445F40" w:rsidRDefault="00445F40" w:rsidP="0081446D">
            <w:pPr>
              <w:pStyle w:val="Sraopastraipa"/>
              <w:numPr>
                <w:ilvl w:val="0"/>
                <w:numId w:val="1"/>
              </w:numPr>
              <w:rPr>
                <w:b/>
              </w:rPr>
            </w:pPr>
            <w:r>
              <w:rPr>
                <w:noProof/>
                <w:lang w:val="en-US"/>
              </w:rPr>
              <w:drawing>
                <wp:inline distT="0" distB="0" distL="0" distR="0">
                  <wp:extent cx="6985" cy="69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tbl>
            <w:tblPr>
              <w:tblW w:w="9084" w:type="dxa"/>
              <w:tblInd w:w="557" w:type="dxa"/>
              <w:shd w:val="clear" w:color="auto" w:fill="FFFFFF"/>
              <w:tblCellMar>
                <w:left w:w="0" w:type="dxa"/>
                <w:right w:w="0" w:type="dxa"/>
              </w:tblCellMar>
              <w:tblLook w:val="04A0" w:firstRow="1" w:lastRow="0" w:firstColumn="1" w:lastColumn="0" w:noHBand="0" w:noVBand="1"/>
            </w:tblPr>
            <w:tblGrid>
              <w:gridCol w:w="276"/>
              <w:gridCol w:w="1903"/>
              <w:gridCol w:w="4209"/>
              <w:gridCol w:w="2696"/>
            </w:tblGrid>
            <w:tr w:rsidR="00445F40">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45F40" w:rsidRDefault="00445F40">
                  <w:pPr>
                    <w:rPr>
                      <w:color w:val="000000"/>
                      <w:lang w:eastAsia="lt-LT"/>
                    </w:rPr>
                  </w:pPr>
                  <w:r>
                    <w:rPr>
                      <w:color w:val="000000"/>
                      <w:lang w:eastAsia="lt-LT"/>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45F40" w:rsidRDefault="00445F40">
                  <w:pPr>
                    <w:ind w:right="113"/>
                    <w:rPr>
                      <w:color w:val="000000"/>
                      <w:lang w:eastAsia="lt-LT"/>
                    </w:rPr>
                  </w:pPr>
                  <w:r>
                    <w:rPr>
                      <w:color w:val="000000"/>
                      <w:lang w:eastAsia="lt-LT"/>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45F40" w:rsidRDefault="00445F40">
                  <w:pPr>
                    <w:rPr>
                      <w:color w:val="000000"/>
                      <w:lang w:eastAsia="lt-LT"/>
                    </w:rPr>
                  </w:pPr>
                  <w:r>
                    <w:rPr>
                      <w:color w:val="000000"/>
                      <w:lang w:eastAsia="lt-LT"/>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45F40" w:rsidRDefault="00445F40">
                  <w:pPr>
                    <w:rPr>
                      <w:rFonts w:eastAsiaTheme="minorHAnsi" w:cstheme="minorBidi"/>
                      <w:szCs w:val="22"/>
                      <w:lang w:val="en-US"/>
                    </w:rPr>
                  </w:pPr>
                </w:p>
              </w:tc>
            </w:tr>
            <w:tr w:rsidR="00445F40">
              <w:trPr>
                <w:trHeight w:val="1125"/>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445F40" w:rsidRDefault="00445F40">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445F40" w:rsidRDefault="00445F40">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45F40" w:rsidRDefault="00445F40">
                  <w:pPr>
                    <w:rPr>
                      <w:color w:val="000000"/>
                      <w:lang w:eastAsia="lt-LT"/>
                    </w:rPr>
                  </w:pPr>
                  <w:r>
                    <w:rPr>
                      <w:color w:val="000000"/>
                      <w:lang w:eastAsia="lt-LT"/>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45F40" w:rsidRDefault="00445F40">
                  <w:pPr>
                    <w:rPr>
                      <w:rFonts w:eastAsiaTheme="minorHAnsi" w:cstheme="minorBidi"/>
                      <w:szCs w:val="22"/>
                      <w:lang w:val="en-US"/>
                    </w:rPr>
                  </w:pPr>
                </w:p>
              </w:tc>
            </w:tr>
            <w:tr w:rsidR="00445F40">
              <w:trPr>
                <w:trHeight w:val="1357"/>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445F40" w:rsidRDefault="00445F40">
                  <w:pPr>
                    <w:rPr>
                      <w:color w:val="000000"/>
                      <w:lang w:eastAsia="lt-LT"/>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445F40" w:rsidRDefault="00445F40">
                  <w:pPr>
                    <w:rPr>
                      <w:color w:val="000000"/>
                      <w:lang w:eastAsia="lt-LT"/>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45F40" w:rsidRDefault="00445F40">
                  <w:pPr>
                    <w:rPr>
                      <w:color w:val="000000"/>
                      <w:lang w:eastAsia="lt-LT"/>
                    </w:rPr>
                  </w:pPr>
                  <w:r>
                    <w:rPr>
                      <w:color w:val="000000"/>
                      <w:lang w:eastAsia="lt-LT"/>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45F40" w:rsidRDefault="00445F40">
                  <w:pPr>
                    <w:rPr>
                      <w:rFonts w:eastAsiaTheme="minorHAnsi" w:cstheme="minorBidi"/>
                      <w:szCs w:val="22"/>
                      <w:lang w:val="en-US"/>
                    </w:rPr>
                  </w:pPr>
                </w:p>
              </w:tc>
            </w:tr>
          </w:tbl>
          <w:p w:rsidR="00445F40" w:rsidRDefault="00445F40" w:rsidP="0081446D">
            <w:pPr>
              <w:pStyle w:val="Sraopastraipa"/>
              <w:numPr>
                <w:ilvl w:val="0"/>
                <w:numId w:val="1"/>
              </w:numPr>
              <w:rPr>
                <w:b/>
              </w:rPr>
            </w:pPr>
            <w:r>
              <w:rPr>
                <w:noProof/>
                <w:lang w:val="en-US"/>
              </w:rPr>
              <w:drawing>
                <wp:inline distT="0" distB="0" distL="0" distR="0">
                  <wp:extent cx="6985" cy="69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Pr>
                <w:noProof/>
                <w:lang w:val="en-US"/>
              </w:rPr>
              <w:drawing>
                <wp:inline distT="0" distB="0" distL="0" distR="0">
                  <wp:extent cx="6985" cy="69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Pr>
                <w:noProof/>
                <w:lang w:val="en-US"/>
              </w:rPr>
              <w:drawing>
                <wp:inline distT="0" distB="0" distL="0" distR="0">
                  <wp:extent cx="6985" cy="69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Pr>
                <w:noProof/>
                <w:lang w:val="en-US"/>
              </w:rPr>
              <w:drawing>
                <wp:inline distT="0" distB="0" distL="0" distR="0">
                  <wp:extent cx="6985" cy="698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Pr>
                <w:noProof/>
                <w:lang w:val="en-US"/>
              </w:rPr>
              <w:drawing>
                <wp:inline distT="0" distB="0" distL="0" distR="0">
                  <wp:extent cx="6985" cy="69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Pr>
                <w:noProof/>
                <w:lang w:val="en-US"/>
              </w:rPr>
              <w:drawing>
                <wp:inline distT="0" distB="0" distL="0" distR="0">
                  <wp:extent cx="6985" cy="69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Pr>
                <w:noProof/>
                <w:lang w:val="en-US"/>
              </w:rPr>
              <w:drawing>
                <wp:inline distT="0" distB="0" distL="0" distR="0">
                  <wp:extent cx="6985" cy="69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Pr>
                <w:noProof/>
                <w:lang w:val="en-US"/>
              </w:rPr>
              <w:drawing>
                <wp:inline distT="0" distB="0" distL="0" distR="0">
                  <wp:extent cx="6985" cy="69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p w:rsidR="00445F40" w:rsidRDefault="00445F40">
            <w:r>
              <w:t>Nevertinama.</w:t>
            </w:r>
          </w:p>
          <w:p w:rsidR="00445F40" w:rsidRDefault="00445F40">
            <w:r>
              <w:rPr>
                <w:noProof/>
                <w:lang w:val="en-US"/>
              </w:rPr>
              <w:drawing>
                <wp:inline distT="0" distB="0" distL="0" distR="0">
                  <wp:extent cx="6985" cy="6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Pr>
                <w:noProof/>
                <w:lang w:val="en-US"/>
              </w:rPr>
              <w:drawing>
                <wp:inline distT="0" distB="0" distL="0" distR="0">
                  <wp:extent cx="6985" cy="6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r>
              <w:rPr>
                <w:noProof/>
                <w:lang w:val="en-US"/>
              </w:rPr>
              <w:drawing>
                <wp:inline distT="0" distB="0" distL="0" distR="0">
                  <wp:extent cx="6985" cy="69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985" cy="6985"/>
                          </a:xfrm>
                          <a:prstGeom prst="rect">
                            <a:avLst/>
                          </a:prstGeom>
                          <a:noFill/>
                          <a:ln>
                            <a:noFill/>
                          </a:ln>
                        </pic:spPr>
                      </pic:pic>
                    </a:graphicData>
                  </a:graphic>
                </wp:inline>
              </w:drawing>
            </w:r>
          </w:p>
        </w:tc>
      </w:tr>
      <w:tr w:rsidR="00445F40" w:rsidTr="00445F40">
        <w:tc>
          <w:tcPr>
            <w:tcW w:w="9854" w:type="dxa"/>
            <w:hideMark/>
          </w:tcPr>
          <w:p w:rsidR="00445F40" w:rsidRDefault="00445F40">
            <w:pPr>
              <w:rPr>
                <w:b/>
              </w:rPr>
            </w:pPr>
            <w:r>
              <w:rPr>
                <w:b/>
              </w:rPr>
              <w:t>8. Kiti paaiškinimai:</w:t>
            </w:r>
          </w:p>
        </w:tc>
      </w:tr>
      <w:tr w:rsidR="00445F40" w:rsidTr="00445F40">
        <w:tc>
          <w:tcPr>
            <w:tcW w:w="9854" w:type="dxa"/>
          </w:tcPr>
          <w:p w:rsidR="00445F40" w:rsidRDefault="00445F40"/>
          <w:p w:rsidR="00445F40" w:rsidRDefault="00445F40">
            <w:r>
              <w:t>Nėra.</w:t>
            </w:r>
          </w:p>
          <w:p w:rsidR="00445F40" w:rsidRDefault="00445F40"/>
        </w:tc>
      </w:tr>
      <w:tr w:rsidR="00445F40" w:rsidTr="00445F40">
        <w:tc>
          <w:tcPr>
            <w:tcW w:w="9854" w:type="dxa"/>
            <w:hideMark/>
          </w:tcPr>
          <w:p w:rsidR="00445F40" w:rsidRDefault="00445F40">
            <w:pPr>
              <w:rPr>
                <w:b/>
              </w:rPr>
            </w:pPr>
            <w:r>
              <w:rPr>
                <w:b/>
              </w:rPr>
              <w:t>9. Sprendimo įgyvendinimo (vykdymo) terminai:</w:t>
            </w:r>
          </w:p>
        </w:tc>
      </w:tr>
      <w:tr w:rsidR="00445F40" w:rsidTr="00445F40">
        <w:tc>
          <w:tcPr>
            <w:tcW w:w="9854" w:type="dxa"/>
          </w:tcPr>
          <w:p w:rsidR="00445F40" w:rsidRDefault="00445F40">
            <w:pPr>
              <w:spacing w:line="360" w:lineRule="auto"/>
            </w:pPr>
          </w:p>
          <w:p w:rsidR="00445F40" w:rsidRDefault="000840AC" w:rsidP="000840AC">
            <w:pPr>
              <w:spacing w:line="360" w:lineRule="auto"/>
              <w:jc w:val="both"/>
            </w:pPr>
            <w:r>
              <w:t xml:space="preserve">Perėmus turtą Anykščių rajono savivaldybės nuosavybėn, Viešųjų pirkimų ir turto skyrius per 5 darbo dienas parengia turto perdavimo-priėmimo aktą dėl turto perdavimo valdyti, naudoti ir disponuoti juo Anykščių rajono savivaldybės administracijai ir pateikia jį pasirašyti Savivaldybės merui ir Administracijos direktoriui. </w:t>
            </w:r>
          </w:p>
          <w:p w:rsidR="00445F40" w:rsidRDefault="00445F40">
            <w:pPr>
              <w:spacing w:line="360" w:lineRule="auto"/>
            </w:pPr>
          </w:p>
        </w:tc>
      </w:tr>
      <w:tr w:rsidR="00445F40" w:rsidTr="00445F40">
        <w:tc>
          <w:tcPr>
            <w:tcW w:w="9854" w:type="dxa"/>
            <w:hideMark/>
          </w:tcPr>
          <w:p w:rsidR="00445F40" w:rsidRDefault="00445F40">
            <w:pPr>
              <w:rPr>
                <w:b/>
              </w:rPr>
            </w:pPr>
            <w:r>
              <w:rPr>
                <w:b/>
              </w:rPr>
              <w:t>10. Projekto iniciatorius, rengėjas ir /ar pranešėjas:</w:t>
            </w:r>
          </w:p>
        </w:tc>
      </w:tr>
      <w:tr w:rsidR="00445F40" w:rsidTr="00445F40">
        <w:tc>
          <w:tcPr>
            <w:tcW w:w="9854" w:type="dxa"/>
          </w:tcPr>
          <w:p w:rsidR="00445F40" w:rsidRDefault="00445F40"/>
          <w:p w:rsidR="00445F40" w:rsidRDefault="000840AC">
            <w:pPr>
              <w:spacing w:line="360" w:lineRule="auto"/>
            </w:pPr>
            <w:r>
              <w:t>Iniciatorius – uždaroji akcinė bendrovė „</w:t>
            </w:r>
            <w:proofErr w:type="spellStart"/>
            <w:r>
              <w:t>Translinija</w:t>
            </w:r>
            <w:proofErr w:type="spellEnd"/>
            <w:r>
              <w:t>“.</w:t>
            </w:r>
          </w:p>
          <w:p w:rsidR="00445F40" w:rsidRDefault="00445F40">
            <w:pPr>
              <w:spacing w:line="360" w:lineRule="auto"/>
              <w:jc w:val="both"/>
            </w:pPr>
            <w:r>
              <w:lastRenderedPageBreak/>
              <w:t>Rengėja – A. Savickienė.</w:t>
            </w:r>
          </w:p>
          <w:p w:rsidR="00445F40" w:rsidRDefault="00445F40">
            <w:pPr>
              <w:spacing w:line="360" w:lineRule="auto"/>
              <w:jc w:val="both"/>
            </w:pPr>
            <w:r>
              <w:t>Pranešėjas – Viešųjų pirkimų ir turto skyriaus vedėjas.</w:t>
            </w:r>
          </w:p>
        </w:tc>
      </w:tr>
      <w:tr w:rsidR="00445F40" w:rsidTr="00445F40">
        <w:tc>
          <w:tcPr>
            <w:tcW w:w="9854" w:type="dxa"/>
            <w:hideMark/>
          </w:tcPr>
          <w:p w:rsidR="00445F40" w:rsidRDefault="00445F40">
            <w:pPr>
              <w:rPr>
                <w:rFonts w:eastAsiaTheme="minorHAnsi" w:cstheme="minorBidi"/>
                <w:szCs w:val="22"/>
                <w:lang w:val="en-US"/>
              </w:rPr>
            </w:pPr>
          </w:p>
        </w:tc>
      </w:tr>
    </w:tbl>
    <w:p w:rsidR="00445F40" w:rsidRDefault="00445F40" w:rsidP="00445F40"/>
    <w:p w:rsidR="002C62B6" w:rsidRDefault="002C62B6"/>
    <w:sectPr w:rsidR="002C62B6" w:rsidSect="00445F40">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75pt;height:.75pt" o:bullet="t">
        <v:imagedata r:id="rId1" o:title="clip_image001"/>
      </v:shape>
    </w:pict>
  </w:numPicBullet>
  <w:abstractNum w:abstractNumId="0"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start w:val="1"/>
      <w:numFmt w:val="bullet"/>
      <w:lvlText w:val=""/>
      <w:lvlJc w:val="left"/>
      <w:pPr>
        <w:tabs>
          <w:tab w:val="num" w:pos="1440"/>
        </w:tabs>
        <w:ind w:left="1440" w:hanging="360"/>
      </w:pPr>
      <w:rPr>
        <w:rFonts w:ascii="Symbol" w:hAnsi="Symbol" w:hint="default"/>
      </w:rPr>
    </w:lvl>
    <w:lvl w:ilvl="2" w:tplc="C8D65716">
      <w:start w:val="1"/>
      <w:numFmt w:val="bullet"/>
      <w:lvlText w:val=""/>
      <w:lvlJc w:val="left"/>
      <w:pPr>
        <w:tabs>
          <w:tab w:val="num" w:pos="2160"/>
        </w:tabs>
        <w:ind w:left="2160" w:hanging="360"/>
      </w:pPr>
      <w:rPr>
        <w:rFonts w:ascii="Symbol" w:hAnsi="Symbol" w:hint="default"/>
      </w:rPr>
    </w:lvl>
    <w:lvl w:ilvl="3" w:tplc="48E83D2A">
      <w:start w:val="1"/>
      <w:numFmt w:val="bullet"/>
      <w:lvlText w:val=""/>
      <w:lvlJc w:val="left"/>
      <w:pPr>
        <w:tabs>
          <w:tab w:val="num" w:pos="2880"/>
        </w:tabs>
        <w:ind w:left="2880" w:hanging="360"/>
      </w:pPr>
      <w:rPr>
        <w:rFonts w:ascii="Symbol" w:hAnsi="Symbol" w:hint="default"/>
      </w:rPr>
    </w:lvl>
    <w:lvl w:ilvl="4" w:tplc="F758A11C">
      <w:start w:val="1"/>
      <w:numFmt w:val="bullet"/>
      <w:lvlText w:val=""/>
      <w:lvlJc w:val="left"/>
      <w:pPr>
        <w:tabs>
          <w:tab w:val="num" w:pos="3600"/>
        </w:tabs>
        <w:ind w:left="3600" w:hanging="360"/>
      </w:pPr>
      <w:rPr>
        <w:rFonts w:ascii="Symbol" w:hAnsi="Symbol" w:hint="default"/>
      </w:rPr>
    </w:lvl>
    <w:lvl w:ilvl="5" w:tplc="2A4AD9A6">
      <w:start w:val="1"/>
      <w:numFmt w:val="bullet"/>
      <w:lvlText w:val=""/>
      <w:lvlJc w:val="left"/>
      <w:pPr>
        <w:tabs>
          <w:tab w:val="num" w:pos="4320"/>
        </w:tabs>
        <w:ind w:left="4320" w:hanging="360"/>
      </w:pPr>
      <w:rPr>
        <w:rFonts w:ascii="Symbol" w:hAnsi="Symbol" w:hint="default"/>
      </w:rPr>
    </w:lvl>
    <w:lvl w:ilvl="6" w:tplc="4A946CF6">
      <w:start w:val="1"/>
      <w:numFmt w:val="bullet"/>
      <w:lvlText w:val=""/>
      <w:lvlJc w:val="left"/>
      <w:pPr>
        <w:tabs>
          <w:tab w:val="num" w:pos="5040"/>
        </w:tabs>
        <w:ind w:left="5040" w:hanging="360"/>
      </w:pPr>
      <w:rPr>
        <w:rFonts w:ascii="Symbol" w:hAnsi="Symbol" w:hint="default"/>
      </w:rPr>
    </w:lvl>
    <w:lvl w:ilvl="7" w:tplc="A85C3FBA">
      <w:start w:val="1"/>
      <w:numFmt w:val="bullet"/>
      <w:lvlText w:val=""/>
      <w:lvlJc w:val="left"/>
      <w:pPr>
        <w:tabs>
          <w:tab w:val="num" w:pos="5760"/>
        </w:tabs>
        <w:ind w:left="5760" w:hanging="360"/>
      </w:pPr>
      <w:rPr>
        <w:rFonts w:ascii="Symbol" w:hAnsi="Symbol" w:hint="default"/>
      </w:rPr>
    </w:lvl>
    <w:lvl w:ilvl="8" w:tplc="269C8C98">
      <w:start w:val="1"/>
      <w:numFmt w:val="bullet"/>
      <w:lvlText w:val=""/>
      <w:lvlJc w:val="left"/>
      <w:pPr>
        <w:tabs>
          <w:tab w:val="num" w:pos="6480"/>
        </w:tabs>
        <w:ind w:left="6480" w:hanging="360"/>
      </w:pPr>
      <w:rPr>
        <w:rFonts w:ascii="Symbol" w:hAnsi="Symbol" w:hint="default"/>
      </w:rPr>
    </w:lvl>
  </w:abstractNum>
  <w:abstractNum w:abstractNumId="1" w15:restartNumberingAfterBreak="0">
    <w:nsid w:val="722717F6"/>
    <w:multiLevelType w:val="hybridMultilevel"/>
    <w:tmpl w:val="7CF2CB12"/>
    <w:lvl w:ilvl="0" w:tplc="D58E547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50C31"/>
    <w:rsid w:val="000840AC"/>
    <w:rsid w:val="00154125"/>
    <w:rsid w:val="002331BE"/>
    <w:rsid w:val="00291F3E"/>
    <w:rsid w:val="002C62B6"/>
    <w:rsid w:val="00403A39"/>
    <w:rsid w:val="00445F40"/>
    <w:rsid w:val="00450C31"/>
    <w:rsid w:val="00482FEE"/>
    <w:rsid w:val="005A4387"/>
    <w:rsid w:val="00662FA2"/>
    <w:rsid w:val="00695EA4"/>
    <w:rsid w:val="008277E8"/>
    <w:rsid w:val="00A35B54"/>
    <w:rsid w:val="00AC4B8C"/>
    <w:rsid w:val="00B255AD"/>
    <w:rsid w:val="00E249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EFD5C1A-8E6B-4E04-8CC1-216958C99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45F40"/>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semiHidden/>
    <w:unhideWhenUsed/>
    <w:rsid w:val="00445F40"/>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semiHidden/>
    <w:rsid w:val="00445F40"/>
    <w:rPr>
      <w:rFonts w:eastAsia="Times New Roman" w:cs="Times New Roman"/>
      <w:bCs/>
      <w:szCs w:val="20"/>
      <w:lang w:val="lt-LT"/>
    </w:rPr>
  </w:style>
  <w:style w:type="paragraph" w:styleId="Sraopastraipa">
    <w:name w:val="List Paragraph"/>
    <w:basedOn w:val="prastasis"/>
    <w:uiPriority w:val="34"/>
    <w:qFormat/>
    <w:rsid w:val="00445F40"/>
    <w:pPr>
      <w:ind w:left="720"/>
      <w:contextualSpacing/>
    </w:pPr>
  </w:style>
  <w:style w:type="paragraph" w:styleId="Debesliotekstas">
    <w:name w:val="Balloon Text"/>
    <w:basedOn w:val="prastasis"/>
    <w:link w:val="DebesliotekstasDiagrama"/>
    <w:uiPriority w:val="99"/>
    <w:semiHidden/>
    <w:unhideWhenUsed/>
    <w:rsid w:val="00445F4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45F40"/>
    <w:rPr>
      <w:rFonts w:ascii="Tahoma" w:eastAsia="Times New Roman" w:hAnsi="Tahoma" w:cs="Tahoma"/>
      <w:sz w:val="16"/>
      <w:szCs w:val="16"/>
      <w:lang w:val="lt-LT"/>
    </w:rPr>
  </w:style>
  <w:style w:type="table" w:styleId="Lentelstinklelis">
    <w:name w:val="Table Grid"/>
    <w:basedOn w:val="prastojilentel"/>
    <w:uiPriority w:val="59"/>
    <w:rsid w:val="00695E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2093068">
      <w:bodyDiv w:val="1"/>
      <w:marLeft w:val="0"/>
      <w:marRight w:val="0"/>
      <w:marTop w:val="0"/>
      <w:marBottom w:val="0"/>
      <w:divBdr>
        <w:top w:val="none" w:sz="0" w:space="0" w:color="auto"/>
        <w:left w:val="none" w:sz="0" w:space="0" w:color="auto"/>
        <w:bottom w:val="none" w:sz="0" w:space="0" w:color="auto"/>
        <w:right w:val="none" w:sz="0" w:space="0" w:color="auto"/>
      </w:divBdr>
    </w:div>
    <w:div w:id="190888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4906</Words>
  <Characters>2797</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2020-07-14T11:08:00Z</cp:lastPrinted>
  <dcterms:created xsi:type="dcterms:W3CDTF">2020-07-23T12:34:00Z</dcterms:created>
  <dcterms:modified xsi:type="dcterms:W3CDTF">2020-07-23T12:34:00Z</dcterms:modified>
</cp:coreProperties>
</file>